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theme/theme1.xml" ContentType="application/vnd.openxmlformats-officedocument.theme+xml"/>
  <Default Extension="jpeg" ContentType="image/jpeg"/>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9CF" w:rsidRDefault="004D39CF">
      <w:r>
        <w:t>Playground</w:t>
      </w:r>
    </w:p>
    <w:p w:rsidR="00740643" w:rsidRDefault="00740643"/>
    <w:p w:rsidR="00222084" w:rsidRDefault="00740643" w:rsidP="003938E9">
      <w:pPr>
        <w:spacing w:line="360" w:lineRule="auto"/>
      </w:pPr>
      <w:r>
        <w:tab/>
        <w:t>A playground can be looked at as many different things. When trying to find out what the word playground actually means, there are a few different ways. When you first think of a playground you first think of “an area used for outdoor play or recreation, especially by children, and often containing recreation equipment such as slides and swings” (dictionary.com). It can also be looked at as any place, environment, or facility used for recreation or amusement” or “ an arena of operation of activity” (dictionary.com). You do not always think of a playground as being an arena of operation or activity but it depends on how you see playgrounds. Playgrounds can be looked at as many different things for different people. “A place where a particular group of people choose to enjoy themselves” is a simple definition of a playground (google.com) that can some it up in a simple way.</w:t>
      </w:r>
      <w:r w:rsidR="00222084">
        <w:t xml:space="preserve"> With this definition, it is up to the person or persons to decide on their own what their own definition of a playground is. According to Wikipedia.com “ a playground or play area is a place with a specific design for children be able to play there” which is very interesting because are playgrounds just meant for children, or can adults and teenagers play on playgrounds as well?</w:t>
      </w:r>
    </w:p>
    <w:p w:rsidR="00D02AC9" w:rsidRDefault="00222084" w:rsidP="003938E9">
      <w:pPr>
        <w:spacing w:line="360" w:lineRule="auto"/>
      </w:pPr>
      <w:r>
        <w:tab/>
      </w:r>
      <w:r w:rsidR="002F300A">
        <w:t xml:space="preserve">Playgrounds started in Germany as a way to teach children how to play properly in an instructional and organized manner. </w:t>
      </w:r>
      <w:r>
        <w:t>According</w:t>
      </w:r>
      <w:r w:rsidR="00E911A8">
        <w:t xml:space="preserve"> to the </w:t>
      </w:r>
      <w:r w:rsidR="00E911A8">
        <w:rPr>
          <w:i/>
        </w:rPr>
        <w:t>Encyclopedia of Children and Childhood in History an Society</w:t>
      </w:r>
      <w:r w:rsidR="00E911A8">
        <w:t>, the first glimmer of what we currently know as a playground</w:t>
      </w:r>
      <w:r w:rsidR="002F300A">
        <w:t xml:space="preserve"> to come to the United States</w:t>
      </w:r>
      <w:r w:rsidR="00E911A8">
        <w:t xml:space="preserve"> was shown in the summer of 1885 in the form of a sand pile. The sand pile was located in the yard of the </w:t>
      </w:r>
      <w:proofErr w:type="spellStart"/>
      <w:r w:rsidR="00E911A8">
        <w:t>Parmenter</w:t>
      </w:r>
      <w:proofErr w:type="spellEnd"/>
      <w:r w:rsidR="00E911A8">
        <w:t xml:space="preserve"> Street Chap</w:t>
      </w:r>
      <w:r w:rsidR="00D807BC">
        <w:t xml:space="preserve">el in the North End of Boston. As these “sand piles” became more popular, The Massachusetts Emergency and Hygiene Association (MEHA) collaborated with Boston School Board to open more supervised play areas for children during the summer. </w:t>
      </w:r>
    </w:p>
    <w:p w:rsidR="008B3874" w:rsidRDefault="00D02AC9" w:rsidP="003938E9">
      <w:pPr>
        <w:spacing w:line="360" w:lineRule="auto"/>
      </w:pPr>
      <w:r>
        <w:tab/>
        <w:t xml:space="preserve">Public media and settlement house workers helped spread the idea of a playground to other states. In the late 1800’s various other cities were purchasing property to create parks and playgrounds on. Jane Adams, founder of the Hull House in Chicago (a settlement house), designed a model playground in 1894. The number of playgrounds continued to grow producing the Playground Association of American (PAA) to form in Washington D.C. As an example in 1898 the Outdoor Recreation League was formed. Over the decades and years, playgrounds have changed. Beginning as a </w:t>
      </w:r>
      <w:r w:rsidR="0039451F">
        <w:t>sand pile, playgrounds began to adapt into structures that were created from metal. But as safety precautions grew so did the materials that were to make playgrounds. After the san pile, metal became the next material, followed by wood. Now new materials are being created to help improve playgrounds and the safety of the playgrounds.</w:t>
      </w:r>
    </w:p>
    <w:p w:rsidR="00BB1449" w:rsidRDefault="008B3874" w:rsidP="003938E9">
      <w:pPr>
        <w:spacing w:line="360" w:lineRule="auto"/>
      </w:pPr>
      <w:r>
        <w:tab/>
      </w:r>
      <w:r w:rsidR="00DB5326">
        <w:t>When it comes to playgrounds, it is estimated that 90% of playgrounds are unsafe. So when it comes to building a playground, Playgrounds Rubber Mulch is the way to go. This mulch meets the standards needed and it is safe. This rubber mulch is shock absorbent, which gives safe to the playgrounds. If a student were to fall, the surface would be safer for a child than gravel or dirt. In the past, playgrounds were made of non-toxic materials. As well as being weather resistant.  Since playgrounds are becoming non-toxic and safer, the next step is for playgrounds to become green. When it comes to the rubber</w:t>
      </w:r>
      <w:r w:rsidR="005765F1">
        <w:t xml:space="preserve"> on a playground, “tire crumb” or “crumb rubber” is a type of material that comes from scrap tires. But this rubber does cause a concern because parents are starting to see scraps of rubber coming home on children’s clothing. Along with crumb rubber</w:t>
      </w:r>
      <w:r w:rsidR="00414720">
        <w:t xml:space="preserve">, playgrounds are starting to use synthetic turf. </w:t>
      </w:r>
      <w:proofErr w:type="spellStart"/>
      <w:r w:rsidR="00414720">
        <w:t>Playmart</w:t>
      </w:r>
      <w:proofErr w:type="spellEnd"/>
      <w:r w:rsidR="00414720">
        <w:t xml:space="preserve"> has created ways to create a playground based on being green. They use 75-91% of recycled plastic to create a structure. This recycled plastic is turned into lumber for the playground. The materials of playgrounds have come along way. New materials are being created to make playgrounds green, fun, and of course safe.</w:t>
      </w:r>
    </w:p>
    <w:p w:rsidR="00FA4D33" w:rsidRDefault="00BB1449" w:rsidP="003938E9">
      <w:pPr>
        <w:spacing w:line="360" w:lineRule="auto"/>
      </w:pPr>
      <w:r>
        <w:tab/>
        <w:t xml:space="preserve">With the evolution of materials, the evolution of playgrounds is still continuing. Along with structural playgrounds, Boundless Playgrounds and Natural Playgrounds are being to make their way. Natural playgrounds are play environment that blend natural materials, features, and indigenous vegetation with creative landforms to create </w:t>
      </w:r>
      <w:r w:rsidR="006914CA">
        <w:t>purposely-complex</w:t>
      </w:r>
      <w:r>
        <w:t xml:space="preserve"> interplays of natural, environmental </w:t>
      </w:r>
      <w:r w:rsidR="006914CA">
        <w:t>objects in way that challenge and fascinate children and teach them about the wonders and intricacies of the natural world while they play within it. Most traditional playgrounds offer children a single use, such as a slide only one way to go up and only one way to go down. A gentle hill offers multiple ways for children to move up and down.</w:t>
      </w:r>
    </w:p>
    <w:p w:rsidR="001E0C53" w:rsidRDefault="001E0C53" w:rsidP="003938E9">
      <w:pPr>
        <w:spacing w:line="360" w:lineRule="auto"/>
      </w:pPr>
      <w:r>
        <w:tab/>
        <w:t>A Boundless Playground puts children’s abilities in the middle of the fun by building upon the foundation and requirements of the American with Disabilities Act (ADA). We go beyond minimum requirements, incorporating universal design practices and child development theories into our standards for a truly inclusive play environment. The playgrounds address the needs of children with different physical, developmental, cognitive and sensory abilities.</w:t>
      </w:r>
    </w:p>
    <w:p w:rsidR="00D02AC9" w:rsidRDefault="001E0C53" w:rsidP="003938E9">
      <w:pPr>
        <w:spacing w:line="360" w:lineRule="auto"/>
      </w:pPr>
      <w:r>
        <w:tab/>
      </w:r>
      <w:r w:rsidR="00F5335E">
        <w:t xml:space="preserve">As first created in Germany, playgrounds came to the United States as a sand pile. But as time went on, playgrounds developed into something more than a pile of sand. Playgrounds help children build muscles, flexibility and coordination. Playgrounds also provide a place for children to be creative when </w:t>
      </w:r>
      <w:r w:rsidR="00993820">
        <w:t xml:space="preserve">interacting with one another. Playgrounds are still developing as well as how people see and define what a playground means. </w:t>
      </w:r>
    </w:p>
    <w:p w:rsidR="00740643" w:rsidRPr="00E911A8" w:rsidRDefault="00740643"/>
    <w:sectPr w:rsidR="00740643" w:rsidRPr="00E911A8" w:rsidSect="00740643">
      <w:pgSz w:w="12240" w:h="15840"/>
      <w:pgMar w:top="1440" w:right="1440" w:bottom="1440" w:left="144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4D39CF"/>
    <w:rsid w:val="000A0C33"/>
    <w:rsid w:val="001E0C53"/>
    <w:rsid w:val="00222084"/>
    <w:rsid w:val="002F300A"/>
    <w:rsid w:val="003938E9"/>
    <w:rsid w:val="0039451F"/>
    <w:rsid w:val="00414720"/>
    <w:rsid w:val="004D39CF"/>
    <w:rsid w:val="005765F1"/>
    <w:rsid w:val="006914CA"/>
    <w:rsid w:val="00740643"/>
    <w:rsid w:val="008B3874"/>
    <w:rsid w:val="00993820"/>
    <w:rsid w:val="00BB1449"/>
    <w:rsid w:val="00D02AC9"/>
    <w:rsid w:val="00D807BC"/>
    <w:rsid w:val="00DB5326"/>
    <w:rsid w:val="00E911A8"/>
    <w:rsid w:val="00F5335E"/>
    <w:rsid w:val="00FA4D33"/>
  </w:rsids>
  <m:mathPr>
    <m:mathFont m:val="Abadi MT Condensed Light"/>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1440"/>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823</Words>
  <Characters>4696</Characters>
  <Application>Microsoft Macintosh Word</Application>
  <DocSecurity>0</DocSecurity>
  <Lines>39</Lines>
  <Paragraphs>9</Paragraphs>
  <ScaleCrop>false</ScaleCrop>
  <Company>Wheelock College</Company>
  <LinksUpToDate>false</LinksUpToDate>
  <CharactersWithSpaces>5767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Katelyn Coty</dc:creator>
  <cp:keywords/>
  <cp:lastModifiedBy>Katelyn Coty</cp:lastModifiedBy>
  <cp:revision>2</cp:revision>
  <dcterms:created xsi:type="dcterms:W3CDTF">2012-02-21T03:38:00Z</dcterms:created>
  <dcterms:modified xsi:type="dcterms:W3CDTF">2012-02-21T03:38:00Z</dcterms:modified>
</cp:coreProperties>
</file>